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W w:w="5021" w:type="pct"/>
        <w:tblLayout w:type="fixed"/>
        <w:tblLook w:val="04A0" w:firstRow="1" w:lastRow="0" w:firstColumn="1" w:lastColumn="0" w:noHBand="0" w:noVBand="1"/>
      </w:tblPr>
      <w:tblGrid>
        <w:gridCol w:w="1809"/>
        <w:gridCol w:w="413"/>
        <w:gridCol w:w="2082"/>
        <w:gridCol w:w="2064"/>
        <w:gridCol w:w="1921"/>
        <w:gridCol w:w="2028"/>
        <w:gridCol w:w="2082"/>
        <w:gridCol w:w="2450"/>
      </w:tblGrid>
      <w:tr w:rsidR="00D935F3" w:rsidTr="00732279">
        <w:trPr>
          <w:trHeight w:val="1357"/>
        </w:trPr>
        <w:tc>
          <w:tcPr>
            <w:tcW w:w="609" w:type="pct"/>
            <w:shd w:val="clear" w:color="auto" w:fill="FFFF00"/>
          </w:tcPr>
          <w:p w:rsidR="00755C7B" w:rsidRPr="00732279" w:rsidRDefault="00755C7B" w:rsidP="0079744C">
            <w:pPr>
              <w:jc w:val="center"/>
              <w:rPr>
                <w:color w:val="FF0000"/>
              </w:rPr>
            </w:pPr>
            <w:r>
              <w:t>DATA DI ARRIVO E N° PROTOCOLLO</w:t>
            </w:r>
          </w:p>
        </w:tc>
        <w:tc>
          <w:tcPr>
            <w:tcW w:w="139" w:type="pct"/>
            <w:shd w:val="clear" w:color="auto" w:fill="FFFF00"/>
          </w:tcPr>
          <w:p w:rsidR="00755C7B" w:rsidRDefault="00755C7B" w:rsidP="0079744C">
            <w:pPr>
              <w:jc w:val="center"/>
            </w:pPr>
            <w:r>
              <w:t>N°</w:t>
            </w:r>
          </w:p>
        </w:tc>
        <w:tc>
          <w:tcPr>
            <w:tcW w:w="701" w:type="pct"/>
            <w:shd w:val="clear" w:color="auto" w:fill="FFFF00"/>
          </w:tcPr>
          <w:p w:rsidR="00755C7B" w:rsidRDefault="00755C7B" w:rsidP="0079744C">
            <w:pPr>
              <w:jc w:val="center"/>
            </w:pPr>
            <w:r>
              <w:t>UFFICIO RESPONSABILE DEL PROVVEDIMENTO</w:t>
            </w:r>
          </w:p>
        </w:tc>
        <w:tc>
          <w:tcPr>
            <w:tcW w:w="695" w:type="pct"/>
            <w:shd w:val="clear" w:color="auto" w:fill="FFFF00"/>
          </w:tcPr>
          <w:p w:rsidR="00755C7B" w:rsidRDefault="00755C7B" w:rsidP="0079744C">
            <w:pPr>
              <w:jc w:val="center"/>
            </w:pPr>
            <w:r>
              <w:t>OGGETTO DELLA RICHIESTA</w:t>
            </w:r>
          </w:p>
        </w:tc>
        <w:tc>
          <w:tcPr>
            <w:tcW w:w="647" w:type="pct"/>
            <w:shd w:val="clear" w:color="auto" w:fill="FFFF00"/>
          </w:tcPr>
          <w:p w:rsidR="00755C7B" w:rsidRPr="00862654" w:rsidRDefault="00755C7B" w:rsidP="0079744C">
            <w:pPr>
              <w:jc w:val="center"/>
            </w:pPr>
            <w:r w:rsidRPr="00862654">
              <w:t>PRESENZA CONTROINTERESSATI</w:t>
            </w:r>
          </w:p>
        </w:tc>
        <w:tc>
          <w:tcPr>
            <w:tcW w:w="683" w:type="pct"/>
            <w:shd w:val="clear" w:color="auto" w:fill="FFFF00"/>
          </w:tcPr>
          <w:p w:rsidR="00755C7B" w:rsidRDefault="00755C7B" w:rsidP="0079744C">
            <w:pPr>
              <w:jc w:val="center"/>
            </w:pPr>
            <w:r>
              <w:t>ESITO: ACCOGLIMENTO, RIFIUTO PARZIALE, RIFIUTO TOTALE</w:t>
            </w:r>
          </w:p>
        </w:tc>
        <w:tc>
          <w:tcPr>
            <w:tcW w:w="701" w:type="pct"/>
            <w:shd w:val="clear" w:color="auto" w:fill="FFFF00"/>
          </w:tcPr>
          <w:p w:rsidR="00755C7B" w:rsidRDefault="00081EE4" w:rsidP="0079744C">
            <w:pPr>
              <w:jc w:val="center"/>
            </w:pPr>
            <w:r>
              <w:t>DATA DEL PROVVEDIMENTO</w:t>
            </w:r>
          </w:p>
        </w:tc>
        <w:tc>
          <w:tcPr>
            <w:tcW w:w="825" w:type="pct"/>
            <w:shd w:val="clear" w:color="auto" w:fill="FFFF00"/>
          </w:tcPr>
          <w:p w:rsidR="00755C7B" w:rsidRDefault="005807B3" w:rsidP="0079744C">
            <w:pPr>
              <w:jc w:val="center"/>
            </w:pPr>
            <w:r>
              <w:t>SINTESI DELLA MOTIVAZIONE DELL’ACCOGLIMENTO O DEL DINIEGO PARZIALE O TOTALE</w:t>
            </w:r>
          </w:p>
        </w:tc>
      </w:tr>
      <w:tr w:rsidR="00D935F3" w:rsidRPr="00D76131" w:rsidTr="00C2782A">
        <w:trPr>
          <w:trHeight w:val="2182"/>
        </w:trPr>
        <w:tc>
          <w:tcPr>
            <w:tcW w:w="609" w:type="pct"/>
          </w:tcPr>
          <w:p w:rsidR="000E2404" w:rsidRDefault="000E2404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31/07/2018</w:t>
            </w:r>
          </w:p>
          <w:p w:rsidR="00755C7B" w:rsidRPr="00D76131" w:rsidRDefault="00D16210" w:rsidP="0079744C">
            <w:pPr>
              <w:jc w:val="center"/>
              <w:rPr>
                <w:sz w:val="18"/>
                <w:szCs w:val="18"/>
              </w:rPr>
            </w:pPr>
            <w:r w:rsidRPr="00D76131">
              <w:rPr>
                <w:sz w:val="18"/>
                <w:szCs w:val="18"/>
              </w:rPr>
              <w:t xml:space="preserve">Non esiste n° di protocollo essendo una richiesta attraverso </w:t>
            </w:r>
            <w:proofErr w:type="spellStart"/>
            <w:r w:rsidRPr="00D76131">
              <w:rPr>
                <w:sz w:val="18"/>
                <w:szCs w:val="18"/>
              </w:rPr>
              <w:t>sintel</w:t>
            </w:r>
            <w:proofErr w:type="spellEnd"/>
          </w:p>
        </w:tc>
        <w:tc>
          <w:tcPr>
            <w:tcW w:w="139" w:type="pct"/>
          </w:tcPr>
          <w:p w:rsidR="00755C7B" w:rsidRPr="00D76131" w:rsidRDefault="006A5DCD" w:rsidP="0079744C">
            <w:pPr>
              <w:jc w:val="center"/>
              <w:rPr>
                <w:sz w:val="18"/>
                <w:szCs w:val="18"/>
              </w:rPr>
            </w:pPr>
            <w:r w:rsidRPr="00D76131">
              <w:rPr>
                <w:sz w:val="18"/>
                <w:szCs w:val="18"/>
              </w:rPr>
              <w:t>1</w:t>
            </w:r>
          </w:p>
        </w:tc>
        <w:tc>
          <w:tcPr>
            <w:tcW w:w="701" w:type="pct"/>
          </w:tcPr>
          <w:p w:rsidR="00755C7B" w:rsidRPr="00D76131" w:rsidRDefault="00046A09" w:rsidP="008041E5">
            <w:pPr>
              <w:jc w:val="center"/>
              <w:rPr>
                <w:sz w:val="18"/>
                <w:szCs w:val="18"/>
              </w:rPr>
            </w:pPr>
            <w:r w:rsidRPr="00D76131">
              <w:rPr>
                <w:sz w:val="18"/>
                <w:szCs w:val="18"/>
              </w:rPr>
              <w:t xml:space="preserve">Servizio </w:t>
            </w:r>
            <w:r w:rsidR="008041E5">
              <w:rPr>
                <w:sz w:val="18"/>
                <w:szCs w:val="18"/>
              </w:rPr>
              <w:t>T</w:t>
            </w:r>
            <w:r w:rsidRPr="00D76131">
              <w:rPr>
                <w:sz w:val="18"/>
                <w:szCs w:val="18"/>
              </w:rPr>
              <w:t xml:space="preserve">ecnico </w:t>
            </w:r>
            <w:r w:rsidR="008041E5">
              <w:rPr>
                <w:sz w:val="18"/>
                <w:szCs w:val="18"/>
              </w:rPr>
              <w:t>P</w:t>
            </w:r>
            <w:r w:rsidRPr="00D76131">
              <w:rPr>
                <w:sz w:val="18"/>
                <w:szCs w:val="18"/>
              </w:rPr>
              <w:t>atrimoniale</w:t>
            </w:r>
          </w:p>
        </w:tc>
        <w:tc>
          <w:tcPr>
            <w:tcW w:w="695" w:type="pct"/>
          </w:tcPr>
          <w:p w:rsidR="00755C7B" w:rsidRDefault="000E2404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Procedura negoziata, ai sensi dell’art. 36, comma 2, </w:t>
            </w:r>
            <w:proofErr w:type="spellStart"/>
            <w:r>
              <w:rPr>
                <w:sz w:val="18"/>
                <w:szCs w:val="18"/>
              </w:rPr>
              <w:t>lett</w:t>
            </w:r>
            <w:proofErr w:type="spellEnd"/>
            <w:r>
              <w:rPr>
                <w:sz w:val="18"/>
                <w:szCs w:val="18"/>
              </w:rPr>
              <w:t xml:space="preserve">. B) del D. </w:t>
            </w:r>
            <w:proofErr w:type="spellStart"/>
            <w:r>
              <w:rPr>
                <w:sz w:val="18"/>
                <w:szCs w:val="18"/>
              </w:rPr>
              <w:t>Lgs</w:t>
            </w:r>
            <w:proofErr w:type="spellEnd"/>
            <w:r>
              <w:rPr>
                <w:sz w:val="18"/>
                <w:szCs w:val="18"/>
              </w:rPr>
              <w:t xml:space="preserve">. 50/16 e </w:t>
            </w:r>
            <w:proofErr w:type="spellStart"/>
            <w:r>
              <w:rPr>
                <w:sz w:val="18"/>
                <w:szCs w:val="18"/>
              </w:rPr>
              <w:t>s.m.i.</w:t>
            </w:r>
            <w:proofErr w:type="spellEnd"/>
            <w:r>
              <w:rPr>
                <w:sz w:val="18"/>
                <w:szCs w:val="18"/>
              </w:rPr>
              <w:t xml:space="preserve">, mediante piattaforma telematica </w:t>
            </w:r>
            <w:proofErr w:type="spellStart"/>
            <w:r>
              <w:rPr>
                <w:sz w:val="18"/>
                <w:szCs w:val="18"/>
              </w:rPr>
              <w:t>sintel</w:t>
            </w:r>
            <w:proofErr w:type="spellEnd"/>
            <w:r>
              <w:rPr>
                <w:sz w:val="18"/>
                <w:szCs w:val="18"/>
              </w:rPr>
              <w:t xml:space="preserve">, per l’affidamento del servizio di manutenzione delle aree verdi </w:t>
            </w:r>
            <w:proofErr w:type="spellStart"/>
            <w:r>
              <w:rPr>
                <w:sz w:val="18"/>
                <w:szCs w:val="18"/>
              </w:rPr>
              <w:t>dell’Asst</w:t>
            </w:r>
            <w:proofErr w:type="spellEnd"/>
            <w:r>
              <w:rPr>
                <w:sz w:val="18"/>
                <w:szCs w:val="18"/>
              </w:rPr>
              <w:t xml:space="preserve"> Gaetano Pini/CTO</w:t>
            </w:r>
          </w:p>
          <w:p w:rsidR="000E2404" w:rsidRPr="00D76131" w:rsidRDefault="000E2404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CIG 7555338E24</w:t>
            </w:r>
          </w:p>
        </w:tc>
        <w:tc>
          <w:tcPr>
            <w:tcW w:w="647" w:type="pct"/>
          </w:tcPr>
          <w:p w:rsidR="00755C7B" w:rsidRPr="00D76131" w:rsidRDefault="000E2404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Sì</w:t>
            </w:r>
          </w:p>
        </w:tc>
        <w:tc>
          <w:tcPr>
            <w:tcW w:w="683" w:type="pct"/>
          </w:tcPr>
          <w:p w:rsidR="00755C7B" w:rsidRPr="00D76131" w:rsidRDefault="00BE5A53" w:rsidP="0079744C">
            <w:pPr>
              <w:jc w:val="center"/>
              <w:rPr>
                <w:sz w:val="18"/>
                <w:szCs w:val="18"/>
              </w:rPr>
            </w:pPr>
            <w:r w:rsidRPr="00D76131">
              <w:rPr>
                <w:sz w:val="18"/>
                <w:szCs w:val="18"/>
              </w:rPr>
              <w:t>Accoglimento</w:t>
            </w:r>
          </w:p>
          <w:p w:rsidR="00BE5A53" w:rsidRPr="00D76131" w:rsidRDefault="00BE5A53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755C7B" w:rsidRPr="00D76131" w:rsidRDefault="000E2404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30/08/2018</w:t>
            </w:r>
          </w:p>
        </w:tc>
        <w:tc>
          <w:tcPr>
            <w:tcW w:w="825" w:type="pct"/>
          </w:tcPr>
          <w:p w:rsidR="00755C7B" w:rsidRPr="00D76131" w:rsidRDefault="000E2404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Interesse legittimo alla visione doc. di gara in quanto partecipante e secondo classificato</w:t>
            </w:r>
          </w:p>
        </w:tc>
      </w:tr>
      <w:tr w:rsidR="00D935F3" w:rsidRPr="00D76131" w:rsidTr="00C2782A">
        <w:trPr>
          <w:trHeight w:val="1573"/>
        </w:trPr>
        <w:tc>
          <w:tcPr>
            <w:tcW w:w="609" w:type="pct"/>
          </w:tcPr>
          <w:p w:rsidR="00755C7B" w:rsidRPr="00D76131" w:rsidRDefault="008041E5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Protocollo n° 8147 del 06/08/2018</w:t>
            </w:r>
          </w:p>
        </w:tc>
        <w:tc>
          <w:tcPr>
            <w:tcW w:w="139" w:type="pct"/>
          </w:tcPr>
          <w:p w:rsidR="00755C7B" w:rsidRPr="00D76131" w:rsidRDefault="008041E5" w:rsidP="008041E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1" w:type="pct"/>
          </w:tcPr>
          <w:p w:rsidR="00755C7B" w:rsidRPr="00D76131" w:rsidRDefault="008041E5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Ufficio Risorse Umane</w:t>
            </w:r>
          </w:p>
        </w:tc>
        <w:tc>
          <w:tcPr>
            <w:tcW w:w="695" w:type="pct"/>
          </w:tcPr>
          <w:p w:rsidR="000E2404" w:rsidRPr="00D76131" w:rsidRDefault="000E2404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157BF0">
              <w:rPr>
                <w:sz w:val="18"/>
                <w:szCs w:val="18"/>
              </w:rPr>
              <w:t xml:space="preserve">Per diretto interesse-istanza di accesso formale agli atti amministrativi ai sensi della legge 241/90 art. 22 e </w:t>
            </w:r>
            <w:proofErr w:type="spellStart"/>
            <w:r w:rsidR="00157BF0">
              <w:rPr>
                <w:sz w:val="18"/>
                <w:szCs w:val="18"/>
              </w:rPr>
              <w:t>s.m.i</w:t>
            </w:r>
            <w:proofErr w:type="spellEnd"/>
            <w:r w:rsidR="00157BF0">
              <w:rPr>
                <w:sz w:val="18"/>
                <w:szCs w:val="18"/>
              </w:rPr>
              <w:t xml:space="preserve"> – richiesta di estrazione copia di documenti amministrativi</w:t>
            </w:r>
          </w:p>
        </w:tc>
        <w:tc>
          <w:tcPr>
            <w:tcW w:w="647" w:type="pct"/>
          </w:tcPr>
          <w:p w:rsidR="00755C7B" w:rsidRPr="00D76131" w:rsidRDefault="00755C7B" w:rsidP="008041E5">
            <w:pPr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755C7B" w:rsidRPr="00D76131" w:rsidRDefault="00755C7B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755C7B" w:rsidRPr="00D76131" w:rsidRDefault="00755C7B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755C7B" w:rsidRPr="00D76131" w:rsidRDefault="00755C7B" w:rsidP="001822E1">
            <w:pPr>
              <w:jc w:val="center"/>
              <w:rPr>
                <w:sz w:val="18"/>
                <w:szCs w:val="18"/>
              </w:rPr>
            </w:pPr>
          </w:p>
        </w:tc>
      </w:tr>
      <w:tr w:rsidR="00D935F3" w:rsidRPr="00D76131" w:rsidTr="00C2782A">
        <w:trPr>
          <w:trHeight w:val="1978"/>
        </w:trPr>
        <w:tc>
          <w:tcPr>
            <w:tcW w:w="609" w:type="pct"/>
          </w:tcPr>
          <w:p w:rsidR="001822E1" w:rsidRPr="00D76131" w:rsidRDefault="00E2271C" w:rsidP="0080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Protocollo n° 10684 dell’08/10/2018</w:t>
            </w:r>
          </w:p>
        </w:tc>
        <w:tc>
          <w:tcPr>
            <w:tcW w:w="139" w:type="pct"/>
          </w:tcPr>
          <w:p w:rsidR="00755C7B" w:rsidRPr="00D76131" w:rsidRDefault="008041E5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1" w:type="pct"/>
          </w:tcPr>
          <w:p w:rsidR="00755C7B" w:rsidRPr="00D76131" w:rsidRDefault="00E2271C" w:rsidP="00EE48D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Affar</w:t>
            </w:r>
            <w:r w:rsidR="00EE48D1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 xml:space="preserve"> Generali</w:t>
            </w:r>
            <w:r w:rsidR="00BE435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Istituzionali e Legali</w:t>
            </w:r>
          </w:p>
        </w:tc>
        <w:tc>
          <w:tcPr>
            <w:tcW w:w="695" w:type="pct"/>
          </w:tcPr>
          <w:p w:rsidR="00755C7B" w:rsidRPr="00D76131" w:rsidRDefault="00AF6080" w:rsidP="008041E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Richiesta accesso agli atti – copia in carta semplice richiesta risarcimento per procedere a denuncia per diffamazione</w:t>
            </w:r>
          </w:p>
        </w:tc>
        <w:tc>
          <w:tcPr>
            <w:tcW w:w="647" w:type="pct"/>
          </w:tcPr>
          <w:p w:rsidR="00755C7B" w:rsidRPr="00D76131" w:rsidRDefault="00AF6080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</w:t>
            </w:r>
          </w:p>
        </w:tc>
        <w:tc>
          <w:tcPr>
            <w:tcW w:w="683" w:type="pct"/>
          </w:tcPr>
          <w:p w:rsidR="00755C7B" w:rsidRPr="00D76131" w:rsidRDefault="00AF6080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Accoglimento</w:t>
            </w:r>
          </w:p>
        </w:tc>
        <w:tc>
          <w:tcPr>
            <w:tcW w:w="701" w:type="pct"/>
          </w:tcPr>
          <w:p w:rsidR="00755C7B" w:rsidRPr="00D76131" w:rsidRDefault="00AF6080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09/10/2018</w:t>
            </w:r>
          </w:p>
        </w:tc>
        <w:tc>
          <w:tcPr>
            <w:tcW w:w="825" w:type="pct"/>
          </w:tcPr>
          <w:p w:rsidR="00C35DF9" w:rsidRPr="00D76131" w:rsidRDefault="00AF6080" w:rsidP="00FE2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Richiesta ai sensi di legge</w:t>
            </w:r>
            <w:bookmarkStart w:id="0" w:name="_GoBack"/>
            <w:bookmarkEnd w:id="0"/>
          </w:p>
        </w:tc>
      </w:tr>
      <w:tr w:rsidR="00D935F3" w:rsidRPr="00D76131" w:rsidTr="00C2782A">
        <w:trPr>
          <w:trHeight w:val="190"/>
        </w:trPr>
        <w:tc>
          <w:tcPr>
            <w:tcW w:w="609" w:type="pct"/>
          </w:tcPr>
          <w:p w:rsidR="00755C7B" w:rsidRPr="00D76131" w:rsidRDefault="00663B5D" w:rsidP="00FE2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Protocollo n° 11149 del 19/10/2018</w:t>
            </w:r>
          </w:p>
        </w:tc>
        <w:tc>
          <w:tcPr>
            <w:tcW w:w="139" w:type="pct"/>
          </w:tcPr>
          <w:p w:rsidR="00755C7B" w:rsidRPr="00D76131" w:rsidRDefault="008041E5" w:rsidP="00FE292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701" w:type="pct"/>
          </w:tcPr>
          <w:p w:rsidR="00755C7B" w:rsidRPr="00D76131" w:rsidRDefault="00663B5D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Affari Generali</w:t>
            </w:r>
            <w:r w:rsidR="00BE435B">
              <w:rPr>
                <w:sz w:val="18"/>
                <w:szCs w:val="18"/>
              </w:rPr>
              <w:t>,</w:t>
            </w:r>
            <w:r>
              <w:rPr>
                <w:sz w:val="18"/>
                <w:szCs w:val="18"/>
              </w:rPr>
              <w:t xml:space="preserve"> Istituzionali e Legali</w:t>
            </w:r>
          </w:p>
        </w:tc>
        <w:tc>
          <w:tcPr>
            <w:tcW w:w="695" w:type="pct"/>
          </w:tcPr>
          <w:p w:rsidR="00755C7B" w:rsidRPr="00D76131" w:rsidRDefault="00571DCE" w:rsidP="00B011D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Richiesta informazioni sul produttore protesi anca</w:t>
            </w:r>
          </w:p>
        </w:tc>
        <w:tc>
          <w:tcPr>
            <w:tcW w:w="647" w:type="pct"/>
          </w:tcPr>
          <w:p w:rsidR="00755C7B" w:rsidRPr="00D76131" w:rsidRDefault="00571DCE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No </w:t>
            </w:r>
          </w:p>
        </w:tc>
        <w:tc>
          <w:tcPr>
            <w:tcW w:w="683" w:type="pct"/>
          </w:tcPr>
          <w:p w:rsidR="00755C7B" w:rsidRPr="00D76131" w:rsidRDefault="00571DCE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Accoglimento </w:t>
            </w:r>
          </w:p>
        </w:tc>
        <w:tc>
          <w:tcPr>
            <w:tcW w:w="701" w:type="pct"/>
          </w:tcPr>
          <w:p w:rsidR="00755C7B" w:rsidRPr="00D76131" w:rsidRDefault="00571DCE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14/11/18</w:t>
            </w:r>
          </w:p>
        </w:tc>
        <w:tc>
          <w:tcPr>
            <w:tcW w:w="825" w:type="pct"/>
          </w:tcPr>
          <w:p w:rsidR="00755C7B" w:rsidRPr="00D76131" w:rsidRDefault="00571DCE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Richiesta ai sensi di legge</w:t>
            </w:r>
          </w:p>
        </w:tc>
      </w:tr>
      <w:tr w:rsidR="00D935F3" w:rsidRPr="00D76131" w:rsidTr="00C2782A">
        <w:trPr>
          <w:trHeight w:val="203"/>
        </w:trPr>
        <w:tc>
          <w:tcPr>
            <w:tcW w:w="609" w:type="pct"/>
          </w:tcPr>
          <w:p w:rsidR="00755C7B" w:rsidRPr="00D76131" w:rsidRDefault="00663B5D" w:rsidP="0079744C">
            <w:pPr>
              <w:jc w:val="center"/>
              <w:rPr>
                <w:sz w:val="18"/>
                <w:szCs w:val="18"/>
              </w:rPr>
            </w:pPr>
            <w:r w:rsidRPr="00663B5D">
              <w:rPr>
                <w:sz w:val="18"/>
                <w:szCs w:val="18"/>
              </w:rPr>
              <w:t>Protocollo n° 11459 del 30/10/2018</w:t>
            </w:r>
          </w:p>
        </w:tc>
        <w:tc>
          <w:tcPr>
            <w:tcW w:w="139" w:type="pct"/>
          </w:tcPr>
          <w:p w:rsidR="00755C7B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1" w:type="pct"/>
          </w:tcPr>
          <w:p w:rsidR="00755C7B" w:rsidRPr="00D76131" w:rsidRDefault="00663B5D" w:rsidP="0079744C">
            <w:pPr>
              <w:jc w:val="center"/>
              <w:rPr>
                <w:sz w:val="18"/>
                <w:szCs w:val="18"/>
              </w:rPr>
            </w:pPr>
            <w:r w:rsidRPr="00663B5D">
              <w:rPr>
                <w:sz w:val="18"/>
                <w:szCs w:val="18"/>
              </w:rPr>
              <w:t>Servizio Tecnico Patrimoniale</w:t>
            </w:r>
          </w:p>
        </w:tc>
        <w:tc>
          <w:tcPr>
            <w:tcW w:w="695" w:type="pct"/>
          </w:tcPr>
          <w:p w:rsidR="00755C7B" w:rsidRPr="00D76131" w:rsidRDefault="00E06524" w:rsidP="0079744C">
            <w:pPr>
              <w:jc w:val="center"/>
              <w:rPr>
                <w:sz w:val="18"/>
                <w:szCs w:val="18"/>
              </w:rPr>
            </w:pPr>
            <w:r w:rsidRPr="00E06524">
              <w:rPr>
                <w:sz w:val="18"/>
                <w:szCs w:val="18"/>
              </w:rPr>
              <w:t xml:space="preserve">Richiesta di accesso agli atti per immobile in Milano corso di Porta </w:t>
            </w:r>
            <w:proofErr w:type="spellStart"/>
            <w:r w:rsidRPr="00E06524">
              <w:rPr>
                <w:sz w:val="18"/>
                <w:szCs w:val="18"/>
              </w:rPr>
              <w:t>Vigentina</w:t>
            </w:r>
            <w:proofErr w:type="spellEnd"/>
            <w:r w:rsidRPr="00E06524">
              <w:rPr>
                <w:sz w:val="18"/>
                <w:szCs w:val="18"/>
              </w:rPr>
              <w:t xml:space="preserve"> 10 censito al foglio 477 mappale 16 subalterno 732</w:t>
            </w:r>
          </w:p>
        </w:tc>
        <w:tc>
          <w:tcPr>
            <w:tcW w:w="647" w:type="pct"/>
          </w:tcPr>
          <w:p w:rsidR="00755C7B" w:rsidRPr="00D76131" w:rsidRDefault="00755C7B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755C7B" w:rsidRPr="00D76131" w:rsidRDefault="00755C7B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755C7B" w:rsidRPr="00D76131" w:rsidRDefault="00755C7B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755C7B" w:rsidRPr="00D76131" w:rsidRDefault="00755C7B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73102E" w:rsidRPr="00D76131" w:rsidTr="0073102E">
        <w:trPr>
          <w:trHeight w:val="203"/>
        </w:trPr>
        <w:tc>
          <w:tcPr>
            <w:tcW w:w="609" w:type="pct"/>
          </w:tcPr>
          <w:p w:rsidR="0073102E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Protocollo n° 11663 del 07/11/2018</w:t>
            </w:r>
          </w:p>
        </w:tc>
        <w:tc>
          <w:tcPr>
            <w:tcW w:w="139" w:type="pct"/>
          </w:tcPr>
          <w:p w:rsidR="0073102E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701" w:type="pct"/>
          </w:tcPr>
          <w:p w:rsidR="0073102E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Direzione Medica di Presidio (G. Pini)</w:t>
            </w:r>
          </w:p>
        </w:tc>
        <w:tc>
          <w:tcPr>
            <w:tcW w:w="695" w:type="pct"/>
          </w:tcPr>
          <w:p w:rsidR="005C3280" w:rsidRPr="005C3280" w:rsidRDefault="005C3280" w:rsidP="005C3280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Accesso documentale da parte di soggetti terzi</w:t>
            </w:r>
          </w:p>
          <w:p w:rsidR="0073102E" w:rsidRPr="00D76131" w:rsidRDefault="005C3280" w:rsidP="005C3280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 xml:space="preserve">(Richiesta copia referto medico ambulatoriale Sig. Rocco Ferraris da parte dell’Avv. Marco Lacchei, in nime e per conto del proprio assistito Sig. </w:t>
            </w:r>
            <w:proofErr w:type="spellStart"/>
            <w:r w:rsidRPr="005C3280">
              <w:rPr>
                <w:sz w:val="18"/>
                <w:szCs w:val="18"/>
              </w:rPr>
              <w:t>Do,emico</w:t>
            </w:r>
            <w:proofErr w:type="spellEnd"/>
            <w:r w:rsidRPr="005C3280">
              <w:rPr>
                <w:sz w:val="18"/>
                <w:szCs w:val="18"/>
              </w:rPr>
              <w:t xml:space="preserve"> </w:t>
            </w:r>
            <w:proofErr w:type="spellStart"/>
            <w:r w:rsidRPr="005C3280">
              <w:rPr>
                <w:sz w:val="18"/>
                <w:szCs w:val="18"/>
              </w:rPr>
              <w:t>Celiento</w:t>
            </w:r>
            <w:proofErr w:type="spellEnd"/>
          </w:p>
        </w:tc>
        <w:tc>
          <w:tcPr>
            <w:tcW w:w="647" w:type="pct"/>
          </w:tcPr>
          <w:p w:rsidR="0073102E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Sì</w:t>
            </w:r>
          </w:p>
        </w:tc>
        <w:tc>
          <w:tcPr>
            <w:tcW w:w="683" w:type="pct"/>
          </w:tcPr>
          <w:p w:rsidR="0073102E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Accoglimento</w:t>
            </w:r>
          </w:p>
        </w:tc>
        <w:tc>
          <w:tcPr>
            <w:tcW w:w="701" w:type="pct"/>
          </w:tcPr>
          <w:p w:rsidR="0073102E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19/11/2018</w:t>
            </w:r>
          </w:p>
        </w:tc>
        <w:tc>
          <w:tcPr>
            <w:tcW w:w="825" w:type="pct"/>
          </w:tcPr>
          <w:p w:rsidR="0073102E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E’ da ritenersi che, ai fini del bilanciamento tra diritto di difesa e tutela della privacy del paziente, la richiesta di accesso documentale in oggetto presenti tutti i requisiti di legge per essere accettata e che l’utilizzo dei dati personali dello stesso debba essere strettamente connesso al procedimento penale pendente e per il solo periodo strettamente utile allo svolgimento delle indagini difensive di pertinenza</w:t>
            </w: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5C3280" w:rsidRPr="005C3280" w:rsidRDefault="005C3280" w:rsidP="005C3280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03/12/2018</w:t>
            </w:r>
          </w:p>
          <w:p w:rsidR="001717E8" w:rsidRPr="00D76131" w:rsidRDefault="005C3280" w:rsidP="005C3280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 xml:space="preserve">Non esiste n° di protocollo essendo una richiesta pervenuta a mezzo </w:t>
            </w:r>
            <w:proofErr w:type="spellStart"/>
            <w:r w:rsidRPr="005C3280">
              <w:rPr>
                <w:sz w:val="18"/>
                <w:szCs w:val="18"/>
              </w:rPr>
              <w:t>pec</w:t>
            </w:r>
            <w:proofErr w:type="spellEnd"/>
          </w:p>
        </w:tc>
        <w:tc>
          <w:tcPr>
            <w:tcW w:w="139" w:type="pct"/>
          </w:tcPr>
          <w:p w:rsidR="001717E8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701" w:type="pct"/>
          </w:tcPr>
          <w:p w:rsidR="001717E8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Gestione Acquisti e Logistica</w:t>
            </w:r>
          </w:p>
        </w:tc>
        <w:tc>
          <w:tcPr>
            <w:tcW w:w="695" w:type="pct"/>
          </w:tcPr>
          <w:p w:rsidR="001717E8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Istanza accesso atti di gara: documentazione tecnica e offerta economica aggiudicataria, verbali di gara e verbale anomalia offerta.</w:t>
            </w:r>
          </w:p>
        </w:tc>
        <w:tc>
          <w:tcPr>
            <w:tcW w:w="647" w:type="pct"/>
          </w:tcPr>
          <w:p w:rsidR="001717E8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Sì</w:t>
            </w:r>
          </w:p>
        </w:tc>
        <w:tc>
          <w:tcPr>
            <w:tcW w:w="683" w:type="pct"/>
          </w:tcPr>
          <w:p w:rsidR="001717E8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Accoglimento parziale</w:t>
            </w:r>
          </w:p>
        </w:tc>
        <w:tc>
          <w:tcPr>
            <w:tcW w:w="701" w:type="pct"/>
          </w:tcPr>
          <w:p w:rsidR="001717E8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20/12/2018</w:t>
            </w:r>
          </w:p>
        </w:tc>
        <w:tc>
          <w:tcPr>
            <w:tcW w:w="825" w:type="pct"/>
          </w:tcPr>
          <w:p w:rsidR="001717E8" w:rsidRPr="00D76131" w:rsidRDefault="005C3280" w:rsidP="0079744C">
            <w:pPr>
              <w:jc w:val="center"/>
              <w:rPr>
                <w:sz w:val="18"/>
                <w:szCs w:val="18"/>
              </w:rPr>
            </w:pPr>
            <w:r w:rsidRPr="005C3280">
              <w:rPr>
                <w:sz w:val="18"/>
                <w:szCs w:val="18"/>
              </w:rPr>
              <w:t>E’ stata inviata la documentazione richiesta fatta eccezione per le schede tecniche, il modulo apparecchiatura e il giustificativo dell’offerta in quanto “negli stessi sono evidenziate soluzioni tecniche ed architetture peculiari strettamente collegate agli applicativi “</w:t>
            </w:r>
            <w:proofErr w:type="spellStart"/>
            <w:r w:rsidRPr="005C3280">
              <w:rPr>
                <w:sz w:val="18"/>
                <w:szCs w:val="18"/>
              </w:rPr>
              <w:t>intellectual</w:t>
            </w:r>
            <w:proofErr w:type="spellEnd"/>
            <w:r w:rsidRPr="005C3280">
              <w:rPr>
                <w:sz w:val="18"/>
                <w:szCs w:val="18"/>
              </w:rPr>
              <w:t xml:space="preserve"> </w:t>
            </w:r>
            <w:proofErr w:type="spellStart"/>
            <w:r w:rsidRPr="005C3280">
              <w:rPr>
                <w:sz w:val="18"/>
                <w:szCs w:val="18"/>
              </w:rPr>
              <w:t>properties</w:t>
            </w:r>
            <w:proofErr w:type="spellEnd"/>
            <w:r w:rsidRPr="005C3280">
              <w:rPr>
                <w:sz w:val="18"/>
                <w:szCs w:val="18"/>
              </w:rPr>
              <w:t>” della ditta aggiudicataria costituendo, per tale via, patrimonio economico e intellettuale.</w:t>
            </w: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  <w:tr w:rsidR="001717E8" w:rsidRPr="00D76131" w:rsidTr="0073102E">
        <w:trPr>
          <w:trHeight w:val="203"/>
        </w:trPr>
        <w:tc>
          <w:tcPr>
            <w:tcW w:w="60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9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9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7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3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1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25" w:type="pct"/>
          </w:tcPr>
          <w:p w:rsidR="001717E8" w:rsidRPr="00D76131" w:rsidRDefault="001717E8" w:rsidP="0079744C">
            <w:pPr>
              <w:jc w:val="center"/>
              <w:rPr>
                <w:sz w:val="18"/>
                <w:szCs w:val="18"/>
              </w:rPr>
            </w:pPr>
          </w:p>
        </w:tc>
      </w:tr>
    </w:tbl>
    <w:p w:rsidR="0092542B" w:rsidRPr="00D76131" w:rsidRDefault="0092542B" w:rsidP="0079744C">
      <w:pPr>
        <w:jc w:val="center"/>
        <w:rPr>
          <w:sz w:val="18"/>
          <w:szCs w:val="18"/>
        </w:rPr>
      </w:pPr>
    </w:p>
    <w:sectPr w:rsidR="0092542B" w:rsidRPr="00D76131" w:rsidSect="00B97357">
      <w:headerReference w:type="default" r:id="rId8"/>
      <w:pgSz w:w="16839" w:h="23814" w:code="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C7D" w:rsidRDefault="00895C7D" w:rsidP="00C85CBE">
      <w:pPr>
        <w:spacing w:after="0" w:line="240" w:lineRule="auto"/>
      </w:pPr>
      <w:r>
        <w:separator/>
      </w:r>
    </w:p>
  </w:endnote>
  <w:endnote w:type="continuationSeparator" w:id="0">
    <w:p w:rsidR="00895C7D" w:rsidRDefault="00895C7D" w:rsidP="00C85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C7D" w:rsidRDefault="00895C7D" w:rsidP="00C85CBE">
      <w:pPr>
        <w:spacing w:after="0" w:line="240" w:lineRule="auto"/>
      </w:pPr>
      <w:r>
        <w:separator/>
      </w:r>
    </w:p>
  </w:footnote>
  <w:footnote w:type="continuationSeparator" w:id="0">
    <w:p w:rsidR="00895C7D" w:rsidRDefault="00895C7D" w:rsidP="00C85C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CBE" w:rsidRPr="009A7BD1" w:rsidRDefault="00C85CBE" w:rsidP="009A7BD1">
    <w:pPr>
      <w:pStyle w:val="Intestazione"/>
      <w:jc w:val="center"/>
      <w:rPr>
        <w:color w:val="FF0000"/>
        <w:sz w:val="36"/>
        <w:szCs w:val="36"/>
      </w:rPr>
    </w:pPr>
    <w:r w:rsidRPr="009A7BD1">
      <w:rPr>
        <w:color w:val="FF0000"/>
        <w:sz w:val="36"/>
        <w:szCs w:val="36"/>
      </w:rPr>
      <w:t>REGISTRO ACCESSI</w:t>
    </w:r>
    <w:r w:rsidR="009A7BD1" w:rsidRPr="009A7BD1">
      <w:rPr>
        <w:color w:val="FF0000"/>
        <w:sz w:val="36"/>
        <w:szCs w:val="36"/>
      </w:rPr>
      <w:t xml:space="preserve"> AGLI ATTI</w:t>
    </w:r>
    <w:r w:rsidR="00C11378">
      <w:rPr>
        <w:color w:val="FF0000"/>
        <w:sz w:val="36"/>
        <w:szCs w:val="36"/>
      </w:rPr>
      <w:t xml:space="preserve"> 2</w:t>
    </w:r>
    <w:r w:rsidRPr="009A7BD1">
      <w:rPr>
        <w:color w:val="FF0000"/>
        <w:sz w:val="36"/>
        <w:szCs w:val="36"/>
      </w:rPr>
      <w:t>° SEMESTRE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C7B"/>
    <w:rsid w:val="00005209"/>
    <w:rsid w:val="00046A09"/>
    <w:rsid w:val="00081EE4"/>
    <w:rsid w:val="000E2404"/>
    <w:rsid w:val="00113118"/>
    <w:rsid w:val="00157BF0"/>
    <w:rsid w:val="001717E8"/>
    <w:rsid w:val="001822E1"/>
    <w:rsid w:val="001C08A6"/>
    <w:rsid w:val="00255D0D"/>
    <w:rsid w:val="00294E21"/>
    <w:rsid w:val="0035102B"/>
    <w:rsid w:val="003F3971"/>
    <w:rsid w:val="004269B0"/>
    <w:rsid w:val="004632EE"/>
    <w:rsid w:val="004805E3"/>
    <w:rsid w:val="00571DCE"/>
    <w:rsid w:val="005807B3"/>
    <w:rsid w:val="005B40F8"/>
    <w:rsid w:val="005B74E5"/>
    <w:rsid w:val="005C3280"/>
    <w:rsid w:val="00663B5D"/>
    <w:rsid w:val="006A5DCD"/>
    <w:rsid w:val="00707FD7"/>
    <w:rsid w:val="0073102E"/>
    <w:rsid w:val="00732279"/>
    <w:rsid w:val="00755C7B"/>
    <w:rsid w:val="0079744C"/>
    <w:rsid w:val="007C6F8B"/>
    <w:rsid w:val="007E1294"/>
    <w:rsid w:val="007F059F"/>
    <w:rsid w:val="008041E5"/>
    <w:rsid w:val="00862654"/>
    <w:rsid w:val="00895C7D"/>
    <w:rsid w:val="0092542B"/>
    <w:rsid w:val="00956D8C"/>
    <w:rsid w:val="009A3FB1"/>
    <w:rsid w:val="009A7BD1"/>
    <w:rsid w:val="00AF6080"/>
    <w:rsid w:val="00B011DF"/>
    <w:rsid w:val="00B97357"/>
    <w:rsid w:val="00BE435B"/>
    <w:rsid w:val="00BE5A53"/>
    <w:rsid w:val="00C01A60"/>
    <w:rsid w:val="00C11378"/>
    <w:rsid w:val="00C2782A"/>
    <w:rsid w:val="00C35DF9"/>
    <w:rsid w:val="00C85CBE"/>
    <w:rsid w:val="00CC2967"/>
    <w:rsid w:val="00CD05C8"/>
    <w:rsid w:val="00CD0909"/>
    <w:rsid w:val="00D05185"/>
    <w:rsid w:val="00D16210"/>
    <w:rsid w:val="00D65F3F"/>
    <w:rsid w:val="00D76131"/>
    <w:rsid w:val="00D935F3"/>
    <w:rsid w:val="00DE1D23"/>
    <w:rsid w:val="00DE7EDB"/>
    <w:rsid w:val="00E06524"/>
    <w:rsid w:val="00E2271C"/>
    <w:rsid w:val="00EE48D1"/>
    <w:rsid w:val="00F363F0"/>
    <w:rsid w:val="00FE2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046A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85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CBE"/>
  </w:style>
  <w:style w:type="paragraph" w:styleId="Pidipagina">
    <w:name w:val="footer"/>
    <w:basedOn w:val="Normale"/>
    <w:link w:val="PidipaginaCarattere"/>
    <w:uiPriority w:val="99"/>
    <w:unhideWhenUsed/>
    <w:rsid w:val="00C85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CB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5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046A0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testazione">
    <w:name w:val="header"/>
    <w:basedOn w:val="Normale"/>
    <w:link w:val="IntestazioneCarattere"/>
    <w:uiPriority w:val="99"/>
    <w:unhideWhenUsed/>
    <w:rsid w:val="00C85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85CBE"/>
  </w:style>
  <w:style w:type="paragraph" w:styleId="Pidipagina">
    <w:name w:val="footer"/>
    <w:basedOn w:val="Normale"/>
    <w:link w:val="PidipaginaCarattere"/>
    <w:uiPriority w:val="99"/>
    <w:unhideWhenUsed/>
    <w:rsid w:val="00C85C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85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07914-7BED-4539-BF96-B88206114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Fanoli Stefano</dc:creator>
  <cp:lastModifiedBy>Fanoli Stefano</cp:lastModifiedBy>
  <cp:revision>20</cp:revision>
  <cp:lastPrinted>2019-03-26T14:24:00Z</cp:lastPrinted>
  <dcterms:created xsi:type="dcterms:W3CDTF">2019-03-13T09:35:00Z</dcterms:created>
  <dcterms:modified xsi:type="dcterms:W3CDTF">2019-04-01T12:56:00Z</dcterms:modified>
</cp:coreProperties>
</file>